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ED54" w14:textId="063F5F29" w:rsidR="00726536" w:rsidRDefault="00726536" w:rsidP="00BA2C2B">
      <w:pPr>
        <w:tabs>
          <w:tab w:val="left" w:pos="993"/>
        </w:tabs>
        <w:suppressAutoHyphens/>
        <w:ind w:left="360"/>
        <w:jc w:val="center"/>
        <w:rPr>
          <w:rFonts w:ascii="Calibri" w:hAnsi="Calibri"/>
          <w:b/>
          <w:i/>
          <w:lang w:eastAsia="ar-SA"/>
        </w:rPr>
      </w:pPr>
      <w:r>
        <w:rPr>
          <w:rFonts w:ascii="Calibri" w:hAnsi="Calibri"/>
          <w:b/>
          <w:i/>
          <w:lang w:eastAsia="ar-SA"/>
        </w:rPr>
        <w:t>Obowiązek informacyjny CKPŚ</w:t>
      </w:r>
    </w:p>
    <w:p w14:paraId="10368C0F" w14:textId="703CE60B" w:rsidR="00726536" w:rsidRDefault="00726536" w:rsidP="00BA2C2B">
      <w:pPr>
        <w:tabs>
          <w:tab w:val="left" w:pos="993"/>
        </w:tabs>
        <w:suppressAutoHyphens/>
        <w:ind w:left="360"/>
        <w:jc w:val="center"/>
        <w:rPr>
          <w:rFonts w:ascii="Calibri" w:hAnsi="Calibri"/>
          <w:b/>
          <w:i/>
          <w:highlight w:val="cyan"/>
          <w:lang w:eastAsia="ar-SA"/>
        </w:rPr>
      </w:pPr>
      <w:r>
        <w:rPr>
          <w:rFonts w:ascii="Calibri" w:hAnsi="Calibri"/>
          <w:b/>
          <w:i/>
          <w:lang w:eastAsia="ar-SA"/>
        </w:rPr>
        <w:t>dotyczący</w:t>
      </w:r>
      <w:r w:rsidRPr="00061DEA">
        <w:rPr>
          <w:rFonts w:ascii="Calibri" w:hAnsi="Calibri"/>
          <w:b/>
          <w:i/>
          <w:lang w:eastAsia="ar-SA"/>
        </w:rPr>
        <w:t xml:space="preserve"> przetwarzania danych os</w:t>
      </w:r>
      <w:r>
        <w:rPr>
          <w:rFonts w:ascii="Calibri" w:hAnsi="Calibri"/>
          <w:b/>
          <w:i/>
          <w:lang w:eastAsia="ar-SA"/>
        </w:rPr>
        <w:t>obowych w związku z prowadzonym szk</w:t>
      </w:r>
      <w:r w:rsidR="00BA2C2B">
        <w:rPr>
          <w:rFonts w:ascii="Calibri" w:hAnsi="Calibri"/>
          <w:b/>
          <w:i/>
          <w:lang w:eastAsia="ar-SA"/>
        </w:rPr>
        <w:t>o</w:t>
      </w:r>
      <w:r>
        <w:rPr>
          <w:rFonts w:ascii="Calibri" w:hAnsi="Calibri"/>
          <w:b/>
          <w:i/>
          <w:lang w:eastAsia="ar-SA"/>
        </w:rPr>
        <w:t>leniem</w:t>
      </w:r>
    </w:p>
    <w:p w14:paraId="17A7CC15" w14:textId="77777777" w:rsidR="00726536" w:rsidRDefault="00726536" w:rsidP="00BA2C2B">
      <w:pPr>
        <w:tabs>
          <w:tab w:val="left" w:pos="993"/>
        </w:tabs>
        <w:suppressAutoHyphens/>
        <w:ind w:left="1020"/>
        <w:rPr>
          <w:rFonts w:ascii="Calibri" w:hAnsi="Calibri"/>
          <w:highlight w:val="cyan"/>
          <w:lang w:eastAsia="ar-SA"/>
        </w:rPr>
      </w:pPr>
    </w:p>
    <w:p w14:paraId="1B4CF0B0" w14:textId="77777777" w:rsidR="00726536" w:rsidRDefault="00726536" w:rsidP="00B81927">
      <w:pPr>
        <w:tabs>
          <w:tab w:val="left" w:pos="709"/>
          <w:tab w:val="left" w:pos="993"/>
          <w:tab w:val="center" w:pos="6336"/>
          <w:tab w:val="right" w:pos="10872"/>
        </w:tabs>
        <w:suppressAutoHyphens/>
        <w:ind w:left="360" w:right="-6"/>
        <w:rPr>
          <w:rFonts w:ascii="Calibri" w:hAnsi="Calibri" w:cs="Arial"/>
          <w:lang w:eastAsia="ar-SA"/>
        </w:rPr>
      </w:pPr>
      <w:r w:rsidRPr="00022ED6">
        <w:rPr>
          <w:rFonts w:ascii="Calibri" w:hAnsi="Calibri" w:cs="Arial"/>
          <w:lang w:eastAsia="ar-SA"/>
        </w:rPr>
        <w:t>Centrum Koordynacji Projektów Środowiskowych, działając na mocy art. 13 oraz art. 14 Rozporządzenia Parlamentu Europejskiego i Rady (UE) 2016/6</w:t>
      </w:r>
      <w:r>
        <w:rPr>
          <w:rFonts w:ascii="Calibri" w:hAnsi="Calibri" w:cs="Arial"/>
          <w:lang w:eastAsia="ar-SA"/>
        </w:rPr>
        <w:t>79 z dnia 27 kwietnia 2016 r. w </w:t>
      </w:r>
      <w:r w:rsidRPr="00022ED6">
        <w:rPr>
          <w:rFonts w:ascii="Calibri" w:hAnsi="Calibri" w:cs="Arial"/>
          <w:lang w:eastAsia="ar-SA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2016 r.), zwanego dalej: „RODO”, informuje Pana/Panią, że: </w:t>
      </w:r>
    </w:p>
    <w:p w14:paraId="12208687" w14:textId="28C06C05" w:rsidR="00726536" w:rsidRDefault="00726536" w:rsidP="00B81927">
      <w:pPr>
        <w:pStyle w:val="Akapitzlist"/>
        <w:numPr>
          <w:ilvl w:val="0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Administratorem Pani/Pana danych osobowych podawanych w związku ze szkoleniem jest Centrum Koordynacji Projektów Środowiskowych </w:t>
      </w:r>
      <w:r w:rsidR="00BA2C2B">
        <w:rPr>
          <w:rFonts w:ascii="Calibri" w:hAnsi="Calibri" w:cs="Arial"/>
          <w:sz w:val="22"/>
          <w:szCs w:val="22"/>
          <w:lang w:eastAsia="ar-SA"/>
        </w:rPr>
        <w:t xml:space="preserve">zwane </w:t>
      </w:r>
      <w:r>
        <w:rPr>
          <w:rFonts w:ascii="Calibri" w:hAnsi="Calibri" w:cs="Arial"/>
          <w:sz w:val="22"/>
          <w:szCs w:val="22"/>
          <w:lang w:eastAsia="ar-SA"/>
        </w:rPr>
        <w:t xml:space="preserve">dalej CKPŚ, z siedzibą </w:t>
      </w:r>
      <w:r>
        <w:rPr>
          <w:rFonts w:ascii="Calibri" w:hAnsi="Calibri" w:cs="Arial"/>
          <w:sz w:val="22"/>
          <w:szCs w:val="22"/>
          <w:lang w:eastAsia="ar-SA"/>
        </w:rPr>
        <w:br/>
        <w:t>w Warszawie (01-217) przy ul. Kolejowej 5/7.</w:t>
      </w:r>
    </w:p>
    <w:p w14:paraId="04D5A151" w14:textId="77777777" w:rsidR="00726536" w:rsidRDefault="00726536" w:rsidP="00B81927">
      <w:pPr>
        <w:pStyle w:val="Akapitzlist"/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="Calibri" w:hAnsi="Calibri" w:cs="Arial"/>
          <w:sz w:val="22"/>
          <w:szCs w:val="22"/>
          <w:lang w:eastAsia="ar-SA"/>
        </w:rPr>
      </w:pPr>
    </w:p>
    <w:p w14:paraId="129A63B7" w14:textId="77777777" w:rsidR="00726536" w:rsidRPr="009758EE" w:rsidRDefault="00726536" w:rsidP="00B81927">
      <w:pPr>
        <w:pStyle w:val="Akapitzlist"/>
        <w:numPr>
          <w:ilvl w:val="0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Administrator wyznaczył inspektora ochrony danych, z którym można skontaktować się poprzez e-mail: </w:t>
      </w:r>
      <w:hyperlink r:id="rId8" w:history="1">
        <w:r w:rsidRPr="007A18FC">
          <w:rPr>
            <w:rStyle w:val="Hipercze"/>
            <w:rFonts w:ascii="Calibri" w:hAnsi="Calibri" w:cs="Arial"/>
            <w:spacing w:val="4"/>
            <w:sz w:val="22"/>
            <w:szCs w:val="22"/>
            <w:lang w:eastAsia="ar-SA"/>
          </w:rPr>
          <w:t>centrum@ckps.lasy.gov.pl</w:t>
        </w:r>
      </w:hyperlink>
      <w:r>
        <w:rPr>
          <w:rFonts w:ascii="Calibri" w:hAnsi="Calibri" w:cs="Arial"/>
          <w:spacing w:val="4"/>
          <w:sz w:val="22"/>
          <w:szCs w:val="22"/>
          <w:lang w:eastAsia="ar-SA"/>
        </w:rPr>
        <w:t xml:space="preserve"> we wszystkich sprawach dotyczących przetwarzania danych osobowych oraz korzystania z praw związanych z ich przetwarzaniem.</w:t>
      </w:r>
    </w:p>
    <w:p w14:paraId="47F01B4D" w14:textId="77777777" w:rsidR="00726536" w:rsidRPr="008D5F5B" w:rsidRDefault="00726536" w:rsidP="00B81927">
      <w:pPr>
        <w:pStyle w:val="Akapitzlist"/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="Calibri" w:hAnsi="Calibri" w:cs="Arial"/>
          <w:sz w:val="22"/>
          <w:szCs w:val="22"/>
          <w:lang w:eastAsia="ar-SA"/>
        </w:rPr>
      </w:pPr>
    </w:p>
    <w:p w14:paraId="61543F2C" w14:textId="45F40183" w:rsidR="00726536" w:rsidRPr="008D5F5B" w:rsidRDefault="00726536" w:rsidP="00B81927">
      <w:pPr>
        <w:pStyle w:val="Akapitzlist"/>
        <w:numPr>
          <w:ilvl w:val="0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pacing w:val="4"/>
          <w:sz w:val="22"/>
          <w:szCs w:val="22"/>
          <w:lang w:eastAsia="ar-SA"/>
        </w:rPr>
        <w:t>Pani/Pana dane osobowe:</w:t>
      </w:r>
    </w:p>
    <w:p w14:paraId="780871E4" w14:textId="5C54982D" w:rsidR="00726536" w:rsidRDefault="00726536" w:rsidP="00B81927">
      <w:pPr>
        <w:pStyle w:val="Akapitzlist"/>
        <w:numPr>
          <w:ilvl w:val="1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="Calibri" w:hAnsi="Calibri" w:cs="Arial"/>
          <w:sz w:val="22"/>
          <w:szCs w:val="22"/>
          <w:lang w:eastAsia="ar-SA"/>
        </w:rPr>
      </w:pPr>
      <w:r w:rsidRPr="00CA2570">
        <w:rPr>
          <w:rFonts w:ascii="Calibri" w:hAnsi="Calibri" w:cs="Arial"/>
          <w:sz w:val="22"/>
          <w:szCs w:val="22"/>
          <w:lang w:eastAsia="ar-SA"/>
        </w:rPr>
        <w:t>są przetwarzane w celu przeprowadzenia szkolenia</w:t>
      </w:r>
      <w:r w:rsidR="00371C6E" w:rsidRPr="00CA2570">
        <w:rPr>
          <w:rFonts w:ascii="Calibri" w:hAnsi="Calibri" w:cs="Arial"/>
          <w:sz w:val="22"/>
          <w:szCs w:val="22"/>
          <w:lang w:eastAsia="ar-SA"/>
        </w:rPr>
        <w:t xml:space="preserve">/warsztatów/dni otwartych </w:t>
      </w:r>
      <w:r w:rsidR="00BA2C2B">
        <w:rPr>
          <w:rFonts w:ascii="Calibri" w:hAnsi="Calibri" w:cs="Arial"/>
          <w:sz w:val="22"/>
          <w:szCs w:val="22"/>
          <w:lang w:eastAsia="ar-SA"/>
        </w:rPr>
        <w:t xml:space="preserve">dla </w:t>
      </w:r>
      <w:r w:rsidR="00371C6E" w:rsidRPr="00CA2570">
        <w:rPr>
          <w:rFonts w:ascii="Calibri" w:hAnsi="Calibri" w:cs="Arial"/>
          <w:sz w:val="22"/>
          <w:szCs w:val="22"/>
          <w:lang w:eastAsia="ar-SA"/>
        </w:rPr>
        <w:t>beneficjentów funduszy unijnych</w:t>
      </w:r>
      <w:r w:rsidRPr="00CA2570">
        <w:rPr>
          <w:rFonts w:ascii="Calibri" w:hAnsi="Calibri" w:cs="Arial"/>
          <w:sz w:val="22"/>
          <w:szCs w:val="22"/>
          <w:lang w:eastAsia="ar-SA"/>
        </w:rPr>
        <w:t xml:space="preserve"> (art. 6 ust. 1 lit. a</w:t>
      </w:r>
      <w:r w:rsidR="00CA2570">
        <w:rPr>
          <w:rFonts w:ascii="Calibri" w:hAnsi="Calibri" w:cs="Arial"/>
          <w:sz w:val="22"/>
          <w:szCs w:val="22"/>
          <w:lang w:eastAsia="ar-SA"/>
        </w:rPr>
        <w:t>, b</w:t>
      </w:r>
      <w:r w:rsidRPr="00CA2570">
        <w:rPr>
          <w:rFonts w:ascii="Calibri" w:hAnsi="Calibri" w:cs="Arial"/>
          <w:sz w:val="22"/>
          <w:szCs w:val="22"/>
          <w:lang w:eastAsia="ar-SA"/>
        </w:rPr>
        <w:t xml:space="preserve"> i c</w:t>
      </w:r>
      <w:r w:rsidR="00BA2C2B">
        <w:rPr>
          <w:rFonts w:ascii="Calibri" w:hAnsi="Calibri" w:cs="Arial"/>
          <w:sz w:val="22"/>
          <w:szCs w:val="22"/>
          <w:lang w:eastAsia="ar-SA"/>
        </w:rPr>
        <w:t xml:space="preserve"> RODO</w:t>
      </w:r>
      <w:r w:rsidRPr="00CA2570">
        <w:rPr>
          <w:rFonts w:ascii="Calibri" w:hAnsi="Calibri" w:cs="Arial"/>
          <w:sz w:val="22"/>
          <w:szCs w:val="22"/>
          <w:lang w:eastAsia="ar-SA"/>
        </w:rPr>
        <w:t>)</w:t>
      </w:r>
      <w:r w:rsidR="00CA2570">
        <w:rPr>
          <w:rFonts w:ascii="Calibri" w:hAnsi="Calibri" w:cs="Arial"/>
          <w:sz w:val="22"/>
          <w:szCs w:val="22"/>
          <w:lang w:eastAsia="ar-SA"/>
        </w:rPr>
        <w:t xml:space="preserve"> w szczególności w celu </w:t>
      </w:r>
      <w:r w:rsidR="00BA2C2B">
        <w:rPr>
          <w:rFonts w:ascii="Calibri" w:hAnsi="Calibri" w:cs="Arial"/>
          <w:sz w:val="22"/>
          <w:szCs w:val="22"/>
          <w:lang w:eastAsia="ar-SA"/>
        </w:rPr>
        <w:t xml:space="preserve">kontaktu z uczestnikami, </w:t>
      </w:r>
      <w:r w:rsidR="00CA2570">
        <w:rPr>
          <w:rFonts w:ascii="Calibri" w:hAnsi="Calibri" w:cs="Arial"/>
          <w:sz w:val="22"/>
          <w:szCs w:val="22"/>
          <w:lang w:eastAsia="ar-SA"/>
        </w:rPr>
        <w:t xml:space="preserve">sporządzenia listy obecności w celu potwierdzenia </w:t>
      </w:r>
      <w:r w:rsidR="00CA2570">
        <w:rPr>
          <w:rFonts w:ascii="Calibri" w:hAnsi="Calibri" w:cs="Arial"/>
          <w:spacing w:val="4"/>
          <w:sz w:val="22"/>
          <w:szCs w:val="22"/>
          <w:lang w:eastAsia="ar-SA"/>
        </w:rPr>
        <w:t>Ministerstwu Funduszy i Polityki Regionalnej</w:t>
      </w:r>
      <w:r w:rsidR="00CA2570">
        <w:rPr>
          <w:rFonts w:ascii="Calibri" w:hAnsi="Calibri" w:cs="Arial"/>
          <w:sz w:val="22"/>
          <w:szCs w:val="22"/>
          <w:lang w:eastAsia="ar-SA"/>
        </w:rPr>
        <w:t xml:space="preserve"> jego realizacji</w:t>
      </w:r>
      <w:r w:rsidR="004F7EFE">
        <w:rPr>
          <w:rFonts w:ascii="Calibri" w:hAnsi="Calibri" w:cs="Arial"/>
          <w:sz w:val="22"/>
          <w:szCs w:val="22"/>
          <w:lang w:eastAsia="ar-SA"/>
        </w:rPr>
        <w:t xml:space="preserve">, </w:t>
      </w:r>
      <w:r w:rsidR="00CA2570">
        <w:rPr>
          <w:rFonts w:ascii="Calibri" w:hAnsi="Calibri" w:cs="Arial"/>
          <w:sz w:val="22"/>
          <w:szCs w:val="22"/>
          <w:lang w:eastAsia="ar-SA"/>
        </w:rPr>
        <w:t>wydania ewentualnych zaświadczeń/certyfikatów dla uczestników</w:t>
      </w:r>
      <w:r w:rsidR="00BA2C2B">
        <w:rPr>
          <w:rFonts w:ascii="Calibri" w:hAnsi="Calibri" w:cs="Arial"/>
          <w:sz w:val="22"/>
          <w:szCs w:val="22"/>
          <w:lang w:eastAsia="ar-SA"/>
        </w:rPr>
        <w:t>,</w:t>
      </w:r>
      <w:r w:rsidR="004F7EFE">
        <w:rPr>
          <w:rFonts w:ascii="Calibri" w:hAnsi="Calibri" w:cs="Arial"/>
          <w:sz w:val="22"/>
          <w:szCs w:val="22"/>
          <w:lang w:eastAsia="ar-SA"/>
        </w:rPr>
        <w:t xml:space="preserve"> a także prawidłowego rozliczenia dofinansowania z </w:t>
      </w:r>
      <w:r w:rsidR="006F6743">
        <w:rPr>
          <w:rFonts w:ascii="Calibri" w:hAnsi="Calibri" w:cs="Arial"/>
          <w:sz w:val="22"/>
          <w:szCs w:val="22"/>
          <w:lang w:eastAsia="ar-SA"/>
        </w:rPr>
        <w:t xml:space="preserve">programu </w:t>
      </w:r>
      <w:r w:rsidR="004F7EFE">
        <w:rPr>
          <w:rFonts w:ascii="Calibri" w:hAnsi="Calibri" w:cs="Arial"/>
          <w:sz w:val="22"/>
          <w:szCs w:val="22"/>
          <w:lang w:eastAsia="ar-SA"/>
        </w:rPr>
        <w:t>Pomoc Techniczn</w:t>
      </w:r>
      <w:r w:rsidR="006F6743">
        <w:rPr>
          <w:rFonts w:ascii="Calibri" w:hAnsi="Calibri" w:cs="Arial"/>
          <w:sz w:val="22"/>
          <w:szCs w:val="22"/>
          <w:lang w:eastAsia="ar-SA"/>
        </w:rPr>
        <w:t>a</w:t>
      </w:r>
      <w:r w:rsidR="004F7EFE">
        <w:rPr>
          <w:rFonts w:ascii="Calibri" w:hAnsi="Calibri" w:cs="Arial"/>
          <w:sz w:val="22"/>
          <w:szCs w:val="22"/>
          <w:lang w:eastAsia="ar-SA"/>
        </w:rPr>
        <w:t xml:space="preserve"> FE 2021-2027</w:t>
      </w:r>
      <w:r w:rsidR="004F7EFE">
        <w:rPr>
          <w:rStyle w:val="Odwoanieprzypisudolnego"/>
          <w:rFonts w:ascii="Calibri" w:hAnsi="Calibri" w:cs="Arial"/>
          <w:sz w:val="22"/>
          <w:szCs w:val="22"/>
          <w:lang w:eastAsia="ar-SA"/>
        </w:rPr>
        <w:footnoteReference w:id="1"/>
      </w:r>
      <w:r w:rsidR="004F7EFE">
        <w:rPr>
          <w:rFonts w:ascii="Calibri" w:hAnsi="Calibri" w:cs="Arial"/>
          <w:sz w:val="22"/>
          <w:szCs w:val="22"/>
          <w:lang w:eastAsia="ar-SA"/>
        </w:rPr>
        <w:t xml:space="preserve">: </w:t>
      </w:r>
    </w:p>
    <w:p w14:paraId="77064225" w14:textId="3CABC1F4" w:rsidR="00726536" w:rsidRPr="00CA2570" w:rsidRDefault="00726536" w:rsidP="00B81927">
      <w:pPr>
        <w:pStyle w:val="Akapitzlist"/>
        <w:numPr>
          <w:ilvl w:val="1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2"/>
          <w:szCs w:val="22"/>
          <w:lang w:eastAsia="ar-SA"/>
        </w:rPr>
      </w:pPr>
      <w:r w:rsidRPr="00CA2570">
        <w:rPr>
          <w:rFonts w:asciiTheme="minorHAnsi" w:hAnsiTheme="minorHAnsi" w:cstheme="minorHAnsi"/>
          <w:spacing w:val="4"/>
          <w:sz w:val="22"/>
          <w:szCs w:val="22"/>
          <w:lang w:eastAsia="ar-SA"/>
        </w:rPr>
        <w:t>są przetwarzane przez</w:t>
      </w:r>
      <w:r w:rsidR="00CA2570" w:rsidRPr="00CA2570">
        <w:rPr>
          <w:rFonts w:asciiTheme="minorHAnsi" w:hAnsiTheme="minorHAnsi" w:cstheme="minorHAnsi"/>
          <w:spacing w:val="4"/>
          <w:sz w:val="22"/>
          <w:szCs w:val="22"/>
          <w:lang w:eastAsia="ar-SA"/>
        </w:rPr>
        <w:t xml:space="preserve"> okres</w:t>
      </w:r>
      <w:r w:rsidRPr="00CA2570">
        <w:rPr>
          <w:rFonts w:asciiTheme="minorHAnsi" w:hAnsiTheme="minorHAnsi" w:cstheme="minorHAnsi"/>
          <w:spacing w:val="4"/>
          <w:sz w:val="22"/>
          <w:szCs w:val="22"/>
          <w:lang w:eastAsia="ar-SA"/>
        </w:rPr>
        <w:t xml:space="preserve"> </w:t>
      </w:r>
      <w:r w:rsidR="00CA2570" w:rsidRPr="00CA2570">
        <w:rPr>
          <w:rFonts w:asciiTheme="minorHAnsi" w:hAnsiTheme="minorHAnsi" w:cstheme="minorHAnsi"/>
          <w:sz w:val="22"/>
          <w:szCs w:val="22"/>
        </w:rPr>
        <w:t xml:space="preserve">3 lat od zamknięcia programu Pomoc Techniczna dla Funduszy Europejskich na lata 2021-2027, nie krócej jednak niż 10 lat od dnia zakończenia postępowania o udzielenie zamówienia (okres archiwizacyjny wynikający z Jednolitego Rzeczowego Wykazu Akt) w przypadku zamówień współfinansowanych ze środków UE 10 oraz przez okres </w:t>
      </w:r>
      <w:r w:rsidRPr="00CA2570">
        <w:rPr>
          <w:rFonts w:asciiTheme="minorHAnsi" w:hAnsiTheme="minorHAnsi" w:cstheme="minorHAnsi"/>
          <w:spacing w:val="4"/>
          <w:sz w:val="22"/>
          <w:szCs w:val="22"/>
          <w:lang w:eastAsia="ar-SA"/>
        </w:rPr>
        <w:t>archiwizowania danych uzasadniony obowiązującymi przepisami prawa;</w:t>
      </w:r>
    </w:p>
    <w:p w14:paraId="46246B45" w14:textId="1C37EB75" w:rsidR="00726536" w:rsidRPr="00642CDA" w:rsidRDefault="00726536" w:rsidP="00B81927">
      <w:pPr>
        <w:pStyle w:val="Akapitzlist"/>
        <w:numPr>
          <w:ilvl w:val="1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pacing w:val="4"/>
          <w:sz w:val="22"/>
          <w:szCs w:val="22"/>
          <w:lang w:eastAsia="ar-SA"/>
        </w:rPr>
        <w:t>są przekazywane podmiotom uprawnionym na mocy przepisów prawa</w:t>
      </w:r>
      <w:r w:rsidR="00CA2570">
        <w:rPr>
          <w:rFonts w:ascii="Calibri" w:hAnsi="Calibri" w:cs="Arial"/>
          <w:spacing w:val="4"/>
          <w:sz w:val="22"/>
          <w:szCs w:val="22"/>
          <w:lang w:eastAsia="ar-SA"/>
        </w:rPr>
        <w:t xml:space="preserve"> w tym Ministerstwu Funduszy i Polityki Regionalnej</w:t>
      </w:r>
      <w:r>
        <w:rPr>
          <w:rFonts w:ascii="Calibri" w:hAnsi="Calibri" w:cs="Arial"/>
          <w:spacing w:val="4"/>
          <w:sz w:val="22"/>
          <w:szCs w:val="22"/>
          <w:lang w:eastAsia="ar-SA"/>
        </w:rPr>
        <w:t xml:space="preserve"> oraz podmiotom działającym na zlecenie administratora. Ponadto w przypadkach modyfikacji/wsparcia/awarii systemów informatycznych wykorzystywanych przez CKPŚ dostęp do danych mogą mieć podmioty świadczące dla CKPŚ usługi serwisowe;</w:t>
      </w:r>
    </w:p>
    <w:p w14:paraId="7E340A35" w14:textId="77777777" w:rsidR="00726536" w:rsidRPr="009758EE" w:rsidRDefault="00726536" w:rsidP="00B81927">
      <w:pPr>
        <w:pStyle w:val="Akapitzlist"/>
        <w:numPr>
          <w:ilvl w:val="1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t xml:space="preserve">mogą być </w:t>
      </w:r>
      <w:r w:rsidRPr="00F1223F">
        <w:rPr>
          <w:rFonts w:ascii="Calibri" w:hAnsi="Calibri"/>
          <w:sz w:val="22"/>
          <w:szCs w:val="22"/>
        </w:rPr>
        <w:t>udostępni</w:t>
      </w:r>
      <w:r>
        <w:rPr>
          <w:rFonts w:ascii="Calibri" w:hAnsi="Calibri"/>
          <w:sz w:val="22"/>
          <w:szCs w:val="22"/>
        </w:rPr>
        <w:t>one do</w:t>
      </w:r>
      <w:r w:rsidRPr="00F1223F">
        <w:rPr>
          <w:rFonts w:ascii="Calibri" w:hAnsi="Calibri"/>
          <w:sz w:val="22"/>
          <w:szCs w:val="22"/>
        </w:rPr>
        <w:t xml:space="preserve"> informacji sektora publicznego do ponownego wykorzystania, jeśli Pani/Pana dane podlegają udostępnieniu</w:t>
      </w:r>
      <w:r>
        <w:rPr>
          <w:rFonts w:ascii="Calibri" w:hAnsi="Calibri"/>
          <w:sz w:val="22"/>
          <w:szCs w:val="22"/>
        </w:rPr>
        <w:t>;</w:t>
      </w:r>
    </w:p>
    <w:p w14:paraId="2D7892C9" w14:textId="1D6979C2" w:rsidR="00726536" w:rsidRPr="009758EE" w:rsidRDefault="00CA2570" w:rsidP="00B81927">
      <w:pPr>
        <w:pStyle w:val="Akapitzlist"/>
        <w:numPr>
          <w:ilvl w:val="1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t>n</w:t>
      </w:r>
      <w:r w:rsidR="00726536">
        <w:rPr>
          <w:rFonts w:ascii="Calibri" w:hAnsi="Calibri"/>
          <w:sz w:val="22"/>
          <w:szCs w:val="22"/>
        </w:rPr>
        <w:t>ie będą przekazywane do państw trzecich;</w:t>
      </w:r>
    </w:p>
    <w:p w14:paraId="05A3E27E" w14:textId="69621894" w:rsidR="00726536" w:rsidRPr="00B078F9" w:rsidRDefault="00CA2570" w:rsidP="00B81927">
      <w:pPr>
        <w:pStyle w:val="Akapitzlist"/>
        <w:numPr>
          <w:ilvl w:val="1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t>n</w:t>
      </w:r>
      <w:r w:rsidR="00726536">
        <w:rPr>
          <w:rFonts w:ascii="Calibri" w:hAnsi="Calibri"/>
          <w:sz w:val="22"/>
          <w:szCs w:val="22"/>
        </w:rPr>
        <w:t>ie będą podlegały zautomatyzowanemu przetwarzaniu w tym profilowaniu.</w:t>
      </w:r>
    </w:p>
    <w:p w14:paraId="7B34BB76" w14:textId="77777777" w:rsidR="00726536" w:rsidRDefault="00726536" w:rsidP="00B81927">
      <w:pPr>
        <w:tabs>
          <w:tab w:val="left" w:pos="709"/>
          <w:tab w:val="left" w:pos="993"/>
          <w:tab w:val="center" w:pos="6336"/>
          <w:tab w:val="right" w:pos="10872"/>
        </w:tabs>
        <w:suppressAutoHyphens/>
        <w:ind w:left="1080" w:right="-6"/>
        <w:rPr>
          <w:rFonts w:cstheme="minorHAnsi"/>
        </w:rPr>
      </w:pPr>
    </w:p>
    <w:p w14:paraId="310886D8" w14:textId="5A69244B" w:rsidR="00726536" w:rsidRDefault="00726536" w:rsidP="00B81927">
      <w:pPr>
        <w:tabs>
          <w:tab w:val="left" w:pos="709"/>
          <w:tab w:val="left" w:pos="993"/>
          <w:tab w:val="center" w:pos="6336"/>
          <w:tab w:val="right" w:pos="10872"/>
        </w:tabs>
        <w:suppressAutoHyphens/>
        <w:ind w:left="1080" w:right="-6"/>
        <w:rPr>
          <w:rFonts w:cstheme="minorHAnsi"/>
        </w:rPr>
      </w:pPr>
      <w:r>
        <w:rPr>
          <w:rFonts w:cstheme="minorHAnsi"/>
        </w:rPr>
        <w:lastRenderedPageBreak/>
        <w:t xml:space="preserve">Ponadto </w:t>
      </w:r>
      <w:r w:rsidR="009C3D60">
        <w:rPr>
          <w:rFonts w:cstheme="minorHAnsi"/>
        </w:rPr>
        <w:t>Pani/Panu</w:t>
      </w:r>
      <w:r w:rsidRPr="00B078F9">
        <w:rPr>
          <w:rFonts w:cstheme="minorHAnsi"/>
        </w:rPr>
        <w:t xml:space="preserve"> przysługuje prawo dostępu do danych osobowych, ich sprostowania oraz przeniesienia do innego administratora, usunięcia danych, ograniczenia </w:t>
      </w:r>
      <w:r w:rsidR="009C3D60">
        <w:rPr>
          <w:rFonts w:cstheme="minorHAnsi"/>
        </w:rPr>
        <w:t>p</w:t>
      </w:r>
      <w:r w:rsidRPr="00B078F9">
        <w:rPr>
          <w:rFonts w:cstheme="minorHAnsi"/>
        </w:rPr>
        <w:t>rzetwarzania danych, sprzeciwu, jeżeli spełnione są przesłanki określone bezpośrednio w RODO.</w:t>
      </w:r>
    </w:p>
    <w:p w14:paraId="53EA47D2" w14:textId="61E1C554" w:rsidR="006F6743" w:rsidRPr="0024561C" w:rsidRDefault="006F6743" w:rsidP="00B81927">
      <w:pPr>
        <w:pStyle w:val="Akapitzlist"/>
        <w:numPr>
          <w:ilvl w:val="0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ramach realizacji szkolenia Administrator może przetwarzać dane osobowe takie jak: imię </w:t>
      </w:r>
      <w:r w:rsidR="007C20F5">
        <w:rPr>
          <w:rFonts w:asciiTheme="minorHAnsi" w:hAnsiTheme="minorHAnsi" w:cstheme="minorHAnsi"/>
          <w:sz w:val="22"/>
          <w:szCs w:val="22"/>
          <w:lang w:eastAsia="ar-SA"/>
        </w:rPr>
        <w:br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i nazwisko, nazwa instytucji kierującej na szkolenie lub pracodawcy, </w:t>
      </w:r>
      <w:r w:rsidRPr="0024561C">
        <w:rPr>
          <w:rFonts w:asciiTheme="minorHAnsi" w:hAnsiTheme="minorHAnsi" w:cstheme="minorHAnsi"/>
          <w:sz w:val="22"/>
          <w:szCs w:val="22"/>
          <w:lang w:eastAsia="ar-SA"/>
        </w:rPr>
        <w:t>podpis</w:t>
      </w:r>
      <w:r w:rsidR="00BA2C2B" w:rsidRPr="0024561C">
        <w:rPr>
          <w:rFonts w:asciiTheme="minorHAnsi" w:hAnsiTheme="minorHAnsi" w:cstheme="minorHAnsi"/>
          <w:sz w:val="22"/>
          <w:szCs w:val="22"/>
          <w:lang w:eastAsia="ar-SA"/>
        </w:rPr>
        <w:t>, adres e-mail, numer telefonu</w:t>
      </w:r>
      <w:r w:rsidR="006D6961" w:rsidRPr="0024561C">
        <w:rPr>
          <w:rFonts w:asciiTheme="minorHAnsi" w:hAnsiTheme="minorHAnsi" w:cstheme="minorHAnsi"/>
          <w:sz w:val="22"/>
          <w:szCs w:val="22"/>
          <w:lang w:eastAsia="ar-SA"/>
        </w:rPr>
        <w:t>, specjalne potrzeby</w:t>
      </w:r>
      <w:r w:rsidRPr="0024561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074C7BE" w14:textId="77777777" w:rsidR="006F6743" w:rsidRDefault="006F6743" w:rsidP="00B81927">
      <w:pPr>
        <w:pStyle w:val="Akapitzlist"/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D53C40" w14:textId="31881447" w:rsidR="00664DEC" w:rsidRPr="006F6743" w:rsidRDefault="00664DEC" w:rsidP="00B8192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F6743">
        <w:rPr>
          <w:rFonts w:asciiTheme="minorHAnsi" w:hAnsiTheme="minorHAnsi" w:cstheme="minorHAnsi"/>
          <w:sz w:val="22"/>
          <w:szCs w:val="22"/>
        </w:rPr>
        <w:t xml:space="preserve">Podanie danych jest dobrowolne, ale niezbędne do </w:t>
      </w:r>
      <w:r w:rsidR="007C20F5">
        <w:rPr>
          <w:rFonts w:asciiTheme="minorHAnsi" w:hAnsiTheme="minorHAnsi" w:cstheme="minorHAnsi"/>
          <w:sz w:val="22"/>
          <w:szCs w:val="22"/>
        </w:rPr>
        <w:t>realizacji ww</w:t>
      </w:r>
      <w:r w:rsidRPr="006F6743">
        <w:rPr>
          <w:rFonts w:asciiTheme="minorHAnsi" w:hAnsiTheme="minorHAnsi" w:cstheme="minorHAnsi"/>
          <w:sz w:val="22"/>
          <w:szCs w:val="22"/>
        </w:rPr>
        <w:t>.</w:t>
      </w:r>
      <w:r w:rsidR="007C20F5">
        <w:rPr>
          <w:rFonts w:asciiTheme="minorHAnsi" w:hAnsiTheme="minorHAnsi" w:cstheme="minorHAnsi"/>
          <w:sz w:val="22"/>
          <w:szCs w:val="22"/>
        </w:rPr>
        <w:t xml:space="preserve"> celu.</w:t>
      </w:r>
      <w:r w:rsidRPr="006F67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CDE90C" w14:textId="77777777" w:rsidR="00664DEC" w:rsidRPr="00664DEC" w:rsidRDefault="00664DEC" w:rsidP="00B8192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27898C5" w14:textId="77777777" w:rsidR="00726536" w:rsidRDefault="00726536" w:rsidP="00B81927">
      <w:pPr>
        <w:pStyle w:val="Akapitzlist"/>
        <w:numPr>
          <w:ilvl w:val="0"/>
          <w:numId w:val="1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2"/>
          <w:szCs w:val="22"/>
          <w:lang w:eastAsia="ar-SA"/>
        </w:rPr>
      </w:pPr>
      <w:r w:rsidRPr="001266DC">
        <w:rPr>
          <w:rFonts w:asciiTheme="minorHAnsi" w:hAnsiTheme="minorHAnsi" w:cstheme="minorHAnsi"/>
          <w:sz w:val="22"/>
          <w:szCs w:val="22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1789ACFD" w14:textId="77777777" w:rsidR="00726536" w:rsidRDefault="00726536" w:rsidP="00B81927">
      <w:pPr>
        <w:pStyle w:val="Akapitzlist"/>
        <w:tabs>
          <w:tab w:val="left" w:pos="709"/>
          <w:tab w:val="left" w:pos="993"/>
          <w:tab w:val="center" w:pos="6336"/>
          <w:tab w:val="right" w:pos="10872"/>
        </w:tabs>
        <w:suppressAutoHyphens/>
        <w:ind w:right="-6"/>
        <w:rPr>
          <w:rFonts w:asciiTheme="minorHAnsi" w:hAnsiTheme="minorHAnsi" w:cstheme="minorHAnsi"/>
          <w:sz w:val="22"/>
          <w:szCs w:val="22"/>
          <w:lang w:eastAsia="ar-SA"/>
        </w:rPr>
      </w:pPr>
    </w:p>
    <w:sectPr w:rsidR="0072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70D9" w14:textId="77777777" w:rsidR="007F1425" w:rsidRDefault="007F1425" w:rsidP="004F7EFE">
      <w:pPr>
        <w:spacing w:after="0" w:line="240" w:lineRule="auto"/>
      </w:pPr>
      <w:r>
        <w:separator/>
      </w:r>
    </w:p>
  </w:endnote>
  <w:endnote w:type="continuationSeparator" w:id="0">
    <w:p w14:paraId="6A622147" w14:textId="77777777" w:rsidR="007F1425" w:rsidRDefault="007F1425" w:rsidP="004F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CEEE" w14:textId="77777777" w:rsidR="007F1425" w:rsidRDefault="007F1425" w:rsidP="004F7EFE">
      <w:pPr>
        <w:spacing w:after="0" w:line="240" w:lineRule="auto"/>
      </w:pPr>
      <w:r>
        <w:separator/>
      </w:r>
    </w:p>
  </w:footnote>
  <w:footnote w:type="continuationSeparator" w:id="0">
    <w:p w14:paraId="6DC4D0AD" w14:textId="77777777" w:rsidR="007F1425" w:rsidRDefault="007F1425" w:rsidP="004F7EFE">
      <w:pPr>
        <w:spacing w:after="0" w:line="240" w:lineRule="auto"/>
      </w:pPr>
      <w:r>
        <w:continuationSeparator/>
      </w:r>
    </w:p>
  </w:footnote>
  <w:footnote w:id="1">
    <w:p w14:paraId="0990F6FC" w14:textId="78FCD5E1" w:rsidR="004F7EFE" w:rsidRPr="006F6743" w:rsidRDefault="004F7EFE">
      <w:pPr>
        <w:pStyle w:val="Tekstprzypisudolnego"/>
        <w:rPr>
          <w:sz w:val="14"/>
        </w:rPr>
      </w:pPr>
      <w:r w:rsidRPr="006F6743">
        <w:rPr>
          <w:rStyle w:val="Odwoanieprzypisudolnego"/>
          <w:sz w:val="14"/>
        </w:rPr>
        <w:footnoteRef/>
      </w:r>
      <w:r w:rsidRPr="006F6743">
        <w:rPr>
          <w:sz w:val="14"/>
        </w:rPr>
        <w:t xml:space="preserve"> </w:t>
      </w:r>
      <w:r w:rsidR="006F6743" w:rsidRPr="006F6743">
        <w:rPr>
          <w:sz w:val="14"/>
        </w:rPr>
        <w:t>Podstawa prawna: rozporządzenie wykonawcze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  <w:r w:rsidR="006F6743">
        <w:rPr>
          <w:sz w:val="14"/>
        </w:rPr>
        <w:t xml:space="preserve"> </w:t>
      </w:r>
      <w:r w:rsidR="006F6743" w:rsidRPr="006F6743">
        <w:rPr>
          <w:sz w:val="14"/>
        </w:rPr>
        <w:t xml:space="preserve">rozporządzenia Parlamentu Europejskiego i Rady (UE, </w:t>
      </w:r>
      <w:proofErr w:type="spellStart"/>
      <w:r w:rsidR="006F6743" w:rsidRPr="006F6743">
        <w:rPr>
          <w:sz w:val="14"/>
        </w:rPr>
        <w:t>Euratom</w:t>
      </w:r>
      <w:proofErr w:type="spellEnd"/>
      <w:r w:rsidR="006F6743" w:rsidRPr="006F6743">
        <w:rPr>
          <w:sz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="006F6743" w:rsidRPr="006F6743">
        <w:rPr>
          <w:sz w:val="14"/>
        </w:rPr>
        <w:t>Euratom</w:t>
      </w:r>
      <w:proofErr w:type="spellEnd"/>
      <w:r w:rsidR="006F6743" w:rsidRPr="006F6743">
        <w:rPr>
          <w:sz w:val="14"/>
        </w:rPr>
        <w:t>) nr 966/2012, ustawa z dnia 11 lipca 2014 r. o zasadach realizacji programów w zakresie polityki spójności finansowanych w perspektywie finansowej 2021-2027.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2EDC"/>
    <w:multiLevelType w:val="hybridMultilevel"/>
    <w:tmpl w:val="67A6E39A"/>
    <w:lvl w:ilvl="0" w:tplc="3C5AA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78"/>
    <w:rsid w:val="00034242"/>
    <w:rsid w:val="0019288F"/>
    <w:rsid w:val="0024561C"/>
    <w:rsid w:val="00371C6E"/>
    <w:rsid w:val="004F7EFE"/>
    <w:rsid w:val="00664DEC"/>
    <w:rsid w:val="006D6961"/>
    <w:rsid w:val="006F6743"/>
    <w:rsid w:val="007248D7"/>
    <w:rsid w:val="00726536"/>
    <w:rsid w:val="007324F0"/>
    <w:rsid w:val="007C20F5"/>
    <w:rsid w:val="007F1425"/>
    <w:rsid w:val="009C3D60"/>
    <w:rsid w:val="009F4CF9"/>
    <w:rsid w:val="00A8497A"/>
    <w:rsid w:val="00B81927"/>
    <w:rsid w:val="00BA2C2B"/>
    <w:rsid w:val="00BD3BF9"/>
    <w:rsid w:val="00CA2570"/>
    <w:rsid w:val="00C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2C21"/>
  <w15:chartTrackingRefBased/>
  <w15:docId w15:val="{1B4D35C3-04BB-4345-BE41-42D7D80D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CW_Lista,Akapit z listą 1,Table of contents numbered,BulletC,Wyliczanie,Obiekt,normalny tekst,Akapit z listą31"/>
    <w:basedOn w:val="Normalny"/>
    <w:link w:val="AkapitzlistZnak"/>
    <w:uiPriority w:val="34"/>
    <w:qFormat/>
    <w:rsid w:val="00726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653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E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E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7EFE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Akapit z listą 1 Znak,BulletC Znak,Obiekt Znak"/>
    <w:link w:val="Akapitzlist"/>
    <w:uiPriority w:val="34"/>
    <w:qFormat/>
    <w:locked/>
    <w:rsid w:val="006F67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ckps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39EC-5635-4E39-87EF-4F1A12FD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Białowąs</dc:creator>
  <cp:keywords/>
  <dc:description/>
  <cp:lastModifiedBy>Aleksandra Białowąs</cp:lastModifiedBy>
  <cp:revision>7</cp:revision>
  <dcterms:created xsi:type="dcterms:W3CDTF">2023-07-17T11:50:00Z</dcterms:created>
  <dcterms:modified xsi:type="dcterms:W3CDTF">2023-07-21T10:05:00Z</dcterms:modified>
</cp:coreProperties>
</file>